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F8CA" w14:textId="77777777" w:rsidR="00832E0F" w:rsidRPr="00832E0F" w:rsidRDefault="00832E0F" w:rsidP="00832E0F">
      <w:pPr>
        <w:spacing w:line="240" w:lineRule="auto"/>
        <w:rPr>
          <w:rFonts w:ascii="Times New Roman" w:hAnsi="Times New Roman"/>
        </w:rPr>
      </w:pPr>
      <w:r w:rsidRPr="00832E0F">
        <w:rPr>
          <w:rFonts w:ascii="Times New Roman" w:hAnsi="Times New Roman"/>
          <w:highlight w:val="yellow"/>
        </w:rPr>
        <w:t>PARTICIPATING SCHOOLS: Please copy this document onto your letterhead and replace highlighted text with your school’s information.</w:t>
      </w:r>
    </w:p>
    <w:p w14:paraId="10934AC8" w14:textId="34D259DA" w:rsidR="00E26CB8" w:rsidRPr="00801C42" w:rsidRDefault="007F40D8" w:rsidP="00284563">
      <w:pPr>
        <w:spacing w:line="240" w:lineRule="auto"/>
        <w:rPr>
          <w:rFonts w:ascii="Times New Roman" w:hAnsi="Times New Roman"/>
          <w:highlight w:val="yellow"/>
          <w:lang w:val="es-US"/>
        </w:rPr>
      </w:pPr>
      <w:bookmarkStart w:id="0" w:name="_Hlk210991864"/>
      <w:r>
        <w:rPr>
          <w:noProof/>
        </w:rPr>
        <w:drawing>
          <wp:anchor distT="0" distB="0" distL="114300" distR="114300" simplePos="0" relativeHeight="251657728" behindDoc="1" locked="0" layoutInCell="1" allowOverlap="1" wp14:anchorId="3CC2F274" wp14:editId="04CDD65E">
            <wp:simplePos x="0" y="0"/>
            <wp:positionH relativeFrom="column">
              <wp:posOffset>3811905</wp:posOffset>
            </wp:positionH>
            <wp:positionV relativeFrom="paragraph">
              <wp:posOffset>198755</wp:posOffset>
            </wp:positionV>
            <wp:extent cx="2475865" cy="2843530"/>
            <wp:effectExtent l="0" t="0" r="0" b="0"/>
            <wp:wrapTight wrapText="bothSides">
              <wp:wrapPolygon edited="0">
                <wp:start x="0" y="0"/>
                <wp:lineTo x="0" y="21417"/>
                <wp:lineTo x="21439" y="21417"/>
                <wp:lineTo x="2143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5865" cy="284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CB8" w:rsidRPr="00801C42">
        <w:rPr>
          <w:rFonts w:ascii="Times New Roman" w:hAnsi="Times New Roman"/>
          <w:lang w:val="es-US"/>
        </w:rPr>
        <w:t>Estimado padre:</w:t>
      </w:r>
      <w:r w:rsidR="00E26CB8" w:rsidRPr="00801C42">
        <w:rPr>
          <w:rFonts w:ascii="Times New Roman" w:hAnsi="Times New Roman"/>
          <w:highlight w:val="yellow"/>
          <w:lang w:val="es-US"/>
        </w:rPr>
        <w:t xml:space="preserve"> </w:t>
      </w:r>
    </w:p>
    <w:p w14:paraId="7DA8959F" w14:textId="77777777" w:rsidR="008A150F" w:rsidRDefault="00284563" w:rsidP="004162CC">
      <w:pPr>
        <w:spacing w:line="240" w:lineRule="auto"/>
        <w:rPr>
          <w:rFonts w:ascii="Times New Roman" w:hAnsi="Times New Roman"/>
          <w:lang w:val="es-US"/>
        </w:rPr>
      </w:pPr>
      <w:r w:rsidRPr="00801C42">
        <w:rPr>
          <w:rFonts w:ascii="Times New Roman" w:hAnsi="Times New Roman"/>
          <w:highlight w:val="yellow"/>
          <w:lang w:val="es-US"/>
        </w:rPr>
        <w:t>[SCHOOL NAME]</w:t>
      </w:r>
      <w:r w:rsidRPr="00801C42">
        <w:rPr>
          <w:rFonts w:ascii="Times New Roman" w:hAnsi="Times New Roman"/>
          <w:lang w:val="es-US"/>
        </w:rPr>
        <w:t xml:space="preserve"> </w:t>
      </w:r>
      <w:r w:rsidR="00E26CB8" w:rsidRPr="00801C42">
        <w:rPr>
          <w:rFonts w:ascii="Times New Roman" w:hAnsi="Times New Roman"/>
          <w:lang w:val="es-US"/>
        </w:rPr>
        <w:t xml:space="preserve">está encantado de participar en Reading </w:t>
      </w:r>
      <w:proofErr w:type="spellStart"/>
      <w:r w:rsidR="00E26CB8" w:rsidRPr="00801C42">
        <w:rPr>
          <w:rFonts w:ascii="Times New Roman" w:hAnsi="Times New Roman"/>
          <w:lang w:val="es-US"/>
        </w:rPr>
        <w:t>Makes</w:t>
      </w:r>
      <w:proofErr w:type="spellEnd"/>
      <w:r w:rsidR="00E26CB8" w:rsidRPr="00801C42">
        <w:rPr>
          <w:rFonts w:ascii="Times New Roman" w:hAnsi="Times New Roman"/>
          <w:lang w:val="es-US"/>
        </w:rPr>
        <w:t xml:space="preserve"> </w:t>
      </w:r>
      <w:proofErr w:type="gramStart"/>
      <w:r w:rsidR="00E26CB8" w:rsidRPr="00801C42">
        <w:rPr>
          <w:rFonts w:ascii="Times New Roman" w:hAnsi="Times New Roman"/>
          <w:lang w:val="es-US"/>
        </w:rPr>
        <w:t>Cents</w:t>
      </w:r>
      <w:proofErr w:type="gramEnd"/>
      <w:r w:rsidR="00E26CB8" w:rsidRPr="00801C42">
        <w:rPr>
          <w:rFonts w:ascii="Times New Roman" w:hAnsi="Times New Roman"/>
          <w:lang w:val="es-US"/>
        </w:rPr>
        <w:t>, un programa de lectura estatal para niños desde jardín de infantes hasta octavo grado centrado en conceptos financieros personales.</w:t>
      </w:r>
    </w:p>
    <w:p w14:paraId="4780F317" w14:textId="77777777" w:rsidR="00E26CB8" w:rsidRPr="00801C42" w:rsidRDefault="00E26CB8" w:rsidP="004162CC">
      <w:pPr>
        <w:spacing w:line="240" w:lineRule="auto"/>
        <w:rPr>
          <w:rFonts w:ascii="Times New Roman" w:hAnsi="Times New Roman"/>
          <w:lang w:val="es-US"/>
        </w:rPr>
      </w:pPr>
      <w:r w:rsidRPr="00801C42">
        <w:rPr>
          <w:rFonts w:ascii="Times New Roman" w:hAnsi="Times New Roman"/>
          <w:lang w:val="es-US"/>
        </w:rPr>
        <w:t>A través de la selección de libros de este año, los estudiantes aprenderán conceptos financieros, como el valor de trabajar para ganar dinero, la importancia de ahorrar, la idea de priorizar los deseos y ser buenos tomando decisiones. Estas son lecciones de vida valiosas que beneficiarán a los estudiantes a medida que crezcan.</w:t>
      </w:r>
    </w:p>
    <w:p w14:paraId="38FA9CC9" w14:textId="77777777" w:rsidR="00E26CB8" w:rsidRPr="00801C42" w:rsidRDefault="00E26CB8" w:rsidP="004162CC">
      <w:pPr>
        <w:widowControl w:val="0"/>
        <w:autoSpaceDE w:val="0"/>
        <w:autoSpaceDN w:val="0"/>
        <w:adjustRightInd w:val="0"/>
        <w:spacing w:line="240" w:lineRule="auto"/>
        <w:rPr>
          <w:rFonts w:ascii="Times New Roman" w:hAnsi="Times New Roman"/>
          <w:sz w:val="24"/>
          <w:szCs w:val="24"/>
          <w:lang w:val="es-US"/>
        </w:rPr>
      </w:pPr>
      <w:r w:rsidRPr="00801C42">
        <w:rPr>
          <w:rFonts w:ascii="Times New Roman" w:hAnsi="Times New Roman"/>
          <w:lang w:val="es-US"/>
        </w:rPr>
        <w:t xml:space="preserve">Nuestra escuela también obtendrá 3 libros gratuitos para nuestra biblioteca, los cuales estoy muy emocionado de compartir con mis estudiantes. Además, si nuestra escuela tiene la tasa de participación de estudiantes más alta dentro de nuestra región al cierre del programa, ganaremos libros </w:t>
      </w:r>
      <w:r w:rsidRPr="00801C42">
        <w:rPr>
          <w:rFonts w:ascii="Times New Roman" w:hAnsi="Times New Roman"/>
          <w:b/>
          <w:bCs/>
          <w:lang w:val="es-US"/>
        </w:rPr>
        <w:t xml:space="preserve">por un valor </w:t>
      </w:r>
      <w:r w:rsidRPr="00801C42">
        <w:rPr>
          <w:rStyle w:val="tw4winInternal"/>
          <w:rFonts w:ascii="Times New Roman" w:hAnsi="Times New Roman" w:cs="Times New Roman"/>
          <w:b/>
          <w:bCs/>
          <w:vanish/>
          <w:lang w:val="es-US"/>
        </w:rPr>
        <w:t>[g1]</w:t>
      </w:r>
      <w:r w:rsidRPr="00801C42">
        <w:rPr>
          <w:rFonts w:ascii="Times New Roman" w:hAnsi="Times New Roman"/>
          <w:b/>
          <w:bCs/>
          <w:lang w:val="es-US"/>
        </w:rPr>
        <w:t>adicional de $500</w:t>
      </w:r>
      <w:r w:rsidRPr="00801C42">
        <w:rPr>
          <w:rStyle w:val="tw4winInternal"/>
          <w:rFonts w:ascii="Times New Roman" w:hAnsi="Times New Roman" w:cs="Times New Roman"/>
          <w:vanish/>
          <w:lang w:val="es-US"/>
        </w:rPr>
        <w:t>[/g1]</w:t>
      </w:r>
      <w:r w:rsidRPr="00801C42">
        <w:rPr>
          <w:rFonts w:ascii="Times New Roman" w:hAnsi="Times New Roman"/>
          <w:lang w:val="es-US"/>
        </w:rPr>
        <w:t>. ¡Con la participación de su hijo, sé que podemos hacerlo!</w:t>
      </w:r>
    </w:p>
    <w:p w14:paraId="015DA649" w14:textId="77777777" w:rsidR="004F30C6" w:rsidRPr="00801C42" w:rsidRDefault="00397BDF" w:rsidP="004162CC">
      <w:pPr>
        <w:spacing w:line="240" w:lineRule="auto"/>
        <w:rPr>
          <w:rFonts w:ascii="Times New Roman" w:hAnsi="Times New Roman"/>
          <w:lang w:val="es-US"/>
        </w:rPr>
      </w:pPr>
      <w:r w:rsidRPr="00801C42">
        <w:rPr>
          <w:rFonts w:ascii="Times New Roman" w:hAnsi="Times New Roman"/>
          <w:b/>
          <w:bCs/>
          <w:u w:val="single"/>
          <w:lang w:val="es-US"/>
        </w:rPr>
        <w:t>Para participar</w:t>
      </w:r>
      <w:r w:rsidR="004F30C6" w:rsidRPr="00801C42">
        <w:rPr>
          <w:rFonts w:ascii="Times New Roman" w:hAnsi="Times New Roman"/>
          <w:b/>
          <w:u w:val="single"/>
          <w:lang w:val="es-US"/>
        </w:rPr>
        <w:t>:</w:t>
      </w:r>
      <w:r w:rsidR="004F30C6" w:rsidRPr="00801C42">
        <w:rPr>
          <w:rFonts w:ascii="Times New Roman" w:hAnsi="Times New Roman"/>
          <w:lang w:val="es-US"/>
        </w:rPr>
        <w:t xml:space="preserve"> </w:t>
      </w:r>
      <w:r w:rsidRPr="00801C42">
        <w:rPr>
          <w:rFonts w:ascii="Times New Roman" w:hAnsi="Times New Roman"/>
          <w:lang w:val="es-US"/>
        </w:rPr>
        <w:t xml:space="preserve">Anime a su hijo a leer (a escuchar o ver un video) 5 libros como se explica en el formulario de desafío de lectura adjunto. La información y los detalles completos están disponibles en </w:t>
      </w:r>
      <w:r w:rsidRPr="00801C42">
        <w:rPr>
          <w:rStyle w:val="tw4winInternal"/>
          <w:rFonts w:ascii="Times New Roman" w:hAnsi="Times New Roman" w:cs="Times New Roman"/>
          <w:b/>
          <w:bCs/>
          <w:vanish/>
          <w:lang w:val="es-US"/>
        </w:rPr>
        <w:t>[g3]</w:t>
      </w:r>
      <w:r w:rsidRPr="00801C42">
        <w:rPr>
          <w:rFonts w:ascii="Times New Roman" w:hAnsi="Times New Roman"/>
          <w:b/>
          <w:bCs/>
          <w:lang w:val="es-US"/>
        </w:rPr>
        <w:t>ReadingMakesCents.com</w:t>
      </w:r>
      <w:r w:rsidRPr="00801C42">
        <w:rPr>
          <w:rStyle w:val="tw4winInternal"/>
          <w:rFonts w:ascii="Times New Roman" w:hAnsi="Times New Roman" w:cs="Times New Roman"/>
          <w:vanish/>
          <w:lang w:val="es-US"/>
        </w:rPr>
        <w:t>[/g3]</w:t>
      </w:r>
      <w:r w:rsidRPr="00801C42">
        <w:rPr>
          <w:rFonts w:ascii="Times New Roman" w:hAnsi="Times New Roman"/>
          <w:lang w:val="es-US"/>
        </w:rPr>
        <w:t>.</w:t>
      </w:r>
    </w:p>
    <w:p w14:paraId="00C0FB24" w14:textId="77777777" w:rsidR="00397BDF" w:rsidRPr="00801C42" w:rsidRDefault="00397BDF" w:rsidP="004162CC">
      <w:pPr>
        <w:spacing w:line="240" w:lineRule="auto"/>
        <w:rPr>
          <w:rFonts w:ascii="Times New Roman" w:hAnsi="Times New Roman"/>
          <w:lang w:val="es-US"/>
        </w:rPr>
      </w:pPr>
      <w:r w:rsidRPr="00801C42">
        <w:rPr>
          <w:rFonts w:ascii="Times New Roman" w:hAnsi="Times New Roman"/>
          <w:lang w:val="es-US"/>
        </w:rPr>
        <w:t>Todos los niños que presenten un formulario de desafío de lectura completo, certificado por un padre o tutor, participan en un sorteo para ganar una de las 14 cuentas de ahorros para la universidad Invest529</w:t>
      </w:r>
      <w:r w:rsidR="001F2770">
        <w:rPr>
          <w:rFonts w:ascii="Times New Roman" w:hAnsi="Times New Roman"/>
          <w:lang w:val="es-US"/>
        </w:rPr>
        <w:t xml:space="preserve"> </w:t>
      </w:r>
      <w:r w:rsidRPr="00801C42">
        <w:rPr>
          <w:rFonts w:ascii="Times New Roman" w:hAnsi="Times New Roman"/>
          <w:b/>
          <w:bCs/>
          <w:lang w:val="es-US"/>
        </w:rPr>
        <w:t xml:space="preserve">con un </w:t>
      </w:r>
      <w:r w:rsidRPr="00801C42">
        <w:rPr>
          <w:rStyle w:val="tw4winInternal"/>
          <w:rFonts w:ascii="Times New Roman" w:hAnsi="Times New Roman" w:cs="Times New Roman"/>
          <w:b/>
          <w:bCs/>
          <w:vanish/>
          <w:lang w:val="es-US"/>
        </w:rPr>
        <w:t>[g1]</w:t>
      </w:r>
      <w:r w:rsidRPr="00801C42">
        <w:rPr>
          <w:rFonts w:ascii="Times New Roman" w:hAnsi="Times New Roman"/>
          <w:b/>
          <w:bCs/>
          <w:lang w:val="es-US"/>
        </w:rPr>
        <w:t>saldo inicial de $529</w:t>
      </w:r>
      <w:r w:rsidRPr="00801C42">
        <w:rPr>
          <w:rFonts w:ascii="Times New Roman" w:hAnsi="Times New Roman"/>
          <w:lang w:val="es-US"/>
        </w:rPr>
        <w:t xml:space="preserve">, </w:t>
      </w:r>
      <w:r w:rsidRPr="00801C42">
        <w:rPr>
          <w:rStyle w:val="tw4winInternal"/>
          <w:rFonts w:ascii="Times New Roman" w:hAnsi="Times New Roman" w:cs="Times New Roman"/>
          <w:vanish/>
          <w:lang w:val="es-US"/>
        </w:rPr>
        <w:t>[/g1]</w:t>
      </w:r>
      <w:r w:rsidRPr="00801C42">
        <w:rPr>
          <w:rFonts w:ascii="Times New Roman" w:hAnsi="Times New Roman"/>
          <w:lang w:val="es-US"/>
        </w:rPr>
        <w:t xml:space="preserve">para que crezca año tras año. (Las inscripciones vencen el </w:t>
      </w:r>
      <w:r w:rsidR="007B38D5">
        <w:rPr>
          <w:rFonts w:ascii="Times New Roman" w:hAnsi="Times New Roman"/>
          <w:lang w:val="es-US"/>
        </w:rPr>
        <w:t>22</w:t>
      </w:r>
      <w:r w:rsidR="007B38D5" w:rsidRPr="00801C42">
        <w:rPr>
          <w:rFonts w:ascii="Times New Roman" w:hAnsi="Times New Roman"/>
          <w:lang w:val="es-US"/>
        </w:rPr>
        <w:t xml:space="preserve"> </w:t>
      </w:r>
      <w:r w:rsidRPr="00801C42">
        <w:rPr>
          <w:rFonts w:ascii="Times New Roman" w:hAnsi="Times New Roman"/>
          <w:lang w:val="es-US"/>
        </w:rPr>
        <w:t xml:space="preserve">de mayo de </w:t>
      </w:r>
      <w:r w:rsidR="007B38D5" w:rsidRPr="00801C42">
        <w:rPr>
          <w:rFonts w:ascii="Times New Roman" w:hAnsi="Times New Roman"/>
          <w:lang w:val="es-US"/>
        </w:rPr>
        <w:t>202</w:t>
      </w:r>
      <w:r w:rsidR="007B38D5">
        <w:rPr>
          <w:rFonts w:ascii="Times New Roman" w:hAnsi="Times New Roman"/>
          <w:lang w:val="es-US"/>
        </w:rPr>
        <w:t>6</w:t>
      </w:r>
      <w:r w:rsidRPr="00801C42">
        <w:rPr>
          <w:rFonts w:ascii="Times New Roman" w:hAnsi="Times New Roman"/>
          <w:lang w:val="es-US"/>
        </w:rPr>
        <w:t>).</w:t>
      </w:r>
    </w:p>
    <w:p w14:paraId="066F4589" w14:textId="77777777" w:rsidR="00397BDF" w:rsidRPr="00801C42" w:rsidRDefault="00397BDF" w:rsidP="004162CC">
      <w:pPr>
        <w:widowControl w:val="0"/>
        <w:autoSpaceDE w:val="0"/>
        <w:autoSpaceDN w:val="0"/>
        <w:adjustRightInd w:val="0"/>
        <w:spacing w:line="240" w:lineRule="auto"/>
        <w:rPr>
          <w:rFonts w:ascii="Times New Roman" w:hAnsi="Times New Roman"/>
          <w:sz w:val="24"/>
          <w:szCs w:val="24"/>
          <w:lang w:val="es-US"/>
        </w:rPr>
      </w:pPr>
      <w:r w:rsidRPr="00801C42">
        <w:rPr>
          <w:rFonts w:ascii="Times New Roman" w:hAnsi="Times New Roman"/>
          <w:lang w:val="es-US"/>
        </w:rPr>
        <w:t xml:space="preserve">Como sabe, la educación después de la escuela secundaria es más importante que nunca, ya sea un título de una universidad de 2 o 4 años, una certificación de la industria o alguna otra credencial. Como patrocinadores del programa, </w:t>
      </w:r>
      <w:r w:rsidR="001F2770">
        <w:rPr>
          <w:rFonts w:ascii="Times New Roman" w:hAnsi="Times New Roman"/>
          <w:lang w:val="es-US"/>
        </w:rPr>
        <w:t>SOAR Virginia, Invest529</w:t>
      </w:r>
      <w:r w:rsidRPr="00801C42">
        <w:rPr>
          <w:rFonts w:ascii="Times New Roman" w:hAnsi="Times New Roman"/>
          <w:lang w:val="es-US"/>
        </w:rPr>
        <w:t xml:space="preserve"> y el Virginia Council </w:t>
      </w:r>
      <w:proofErr w:type="spellStart"/>
      <w:r w:rsidRPr="00801C42">
        <w:rPr>
          <w:rFonts w:ascii="Times New Roman" w:hAnsi="Times New Roman"/>
          <w:lang w:val="es-US"/>
        </w:rPr>
        <w:t>on</w:t>
      </w:r>
      <w:proofErr w:type="spellEnd"/>
      <w:r w:rsidRPr="00801C42">
        <w:rPr>
          <w:rFonts w:ascii="Times New Roman" w:hAnsi="Times New Roman"/>
          <w:lang w:val="es-US"/>
        </w:rPr>
        <w:t xml:space="preserve"> </w:t>
      </w:r>
      <w:proofErr w:type="spellStart"/>
      <w:r w:rsidRPr="00801C42">
        <w:rPr>
          <w:rFonts w:ascii="Times New Roman" w:hAnsi="Times New Roman"/>
          <w:lang w:val="es-US"/>
        </w:rPr>
        <w:t>Economic</w:t>
      </w:r>
      <w:proofErr w:type="spellEnd"/>
      <w:r w:rsidRPr="00801C42">
        <w:rPr>
          <w:rFonts w:ascii="Times New Roman" w:hAnsi="Times New Roman"/>
          <w:lang w:val="es-US"/>
        </w:rPr>
        <w:t xml:space="preserve"> </w:t>
      </w:r>
      <w:proofErr w:type="spellStart"/>
      <w:r w:rsidRPr="00801C42">
        <w:rPr>
          <w:rFonts w:ascii="Times New Roman" w:hAnsi="Times New Roman"/>
          <w:lang w:val="es-US"/>
        </w:rPr>
        <w:t>Education</w:t>
      </w:r>
      <w:proofErr w:type="spellEnd"/>
      <w:r w:rsidRPr="00801C42">
        <w:rPr>
          <w:rFonts w:ascii="Times New Roman" w:hAnsi="Times New Roman"/>
          <w:lang w:val="es-US"/>
        </w:rPr>
        <w:t xml:space="preserve"> tienen como objetivo ayudar a las familias a comenzar a ahorrar antes para los gastos de educación superior. Establecer esta expectativa ha demostrado ser </w:t>
      </w:r>
      <w:r w:rsidRPr="00801C42">
        <w:rPr>
          <w:rStyle w:val="tw4winInternal"/>
          <w:rFonts w:ascii="Times New Roman" w:hAnsi="Times New Roman" w:cs="Times New Roman"/>
          <w:vanish/>
          <w:lang w:val="es-US"/>
        </w:rPr>
        <w:t>[g1]</w:t>
      </w:r>
      <w:r w:rsidRPr="00801C42">
        <w:rPr>
          <w:rFonts w:ascii="Times New Roman" w:hAnsi="Times New Roman"/>
          <w:lang w:val="es-US"/>
        </w:rPr>
        <w:t>clave</w:t>
      </w:r>
      <w:r w:rsidRPr="00801C42">
        <w:rPr>
          <w:rStyle w:val="tw4winInternal"/>
          <w:rFonts w:ascii="Times New Roman" w:hAnsi="Times New Roman" w:cs="Times New Roman"/>
          <w:vanish/>
          <w:lang w:val="es-US"/>
        </w:rPr>
        <w:t>[/g1]</w:t>
      </w:r>
      <w:r w:rsidRPr="00801C42">
        <w:rPr>
          <w:rFonts w:ascii="Times New Roman" w:hAnsi="Times New Roman"/>
          <w:lang w:val="es-US"/>
        </w:rPr>
        <w:t xml:space="preserve"> para seguir con la educación superior.</w:t>
      </w:r>
    </w:p>
    <w:p w14:paraId="75CB533F" w14:textId="77777777" w:rsidR="00B04EC5" w:rsidRPr="00801C42" w:rsidRDefault="00397BDF" w:rsidP="004162CC">
      <w:pPr>
        <w:spacing w:line="240" w:lineRule="auto"/>
        <w:rPr>
          <w:rFonts w:ascii="Times New Roman" w:hAnsi="Times New Roman"/>
          <w:lang w:val="es-US"/>
        </w:rPr>
      </w:pPr>
      <w:r w:rsidRPr="00801C42">
        <w:rPr>
          <w:rFonts w:ascii="Times New Roman" w:hAnsi="Times New Roman"/>
          <w:lang w:val="es-US"/>
        </w:rPr>
        <w:t xml:space="preserve">Se necesita su firma en el formulario del desafío de lectura para que </w:t>
      </w:r>
      <w:r w:rsidR="001F2770">
        <w:rPr>
          <w:rFonts w:ascii="Times New Roman" w:hAnsi="Times New Roman"/>
          <w:lang w:val="es-US"/>
        </w:rPr>
        <w:t>Invest</w:t>
      </w:r>
      <w:r w:rsidRPr="00801C42">
        <w:rPr>
          <w:rFonts w:ascii="Times New Roman" w:hAnsi="Times New Roman"/>
          <w:lang w:val="es-US"/>
        </w:rPr>
        <w:t>529 se comunique con usted si su hijo es ganador de una cuenta de ahorros de $529. Además, es posible que se le proporcione información adicional sobre cómo ahorrar para la educación superior, pero puede excluirse en cualquier momento. Su información no se venderá ni utilizará para ningún otro fin.</w:t>
      </w:r>
    </w:p>
    <w:p w14:paraId="14458B7A" w14:textId="77777777" w:rsidR="00F57DBC" w:rsidRPr="00801C42" w:rsidRDefault="00397BDF" w:rsidP="004162CC">
      <w:pPr>
        <w:spacing w:line="240" w:lineRule="auto"/>
        <w:rPr>
          <w:rFonts w:ascii="Times New Roman" w:hAnsi="Times New Roman"/>
          <w:lang w:val="es-US"/>
        </w:rPr>
      </w:pPr>
      <w:r w:rsidRPr="00801C42">
        <w:rPr>
          <w:rFonts w:ascii="Times New Roman" w:hAnsi="Times New Roman"/>
          <w:lang w:val="es-US"/>
        </w:rPr>
        <w:t xml:space="preserve">Si tiene alguna pregunta, póngase en contacto con </w:t>
      </w:r>
      <w:r w:rsidR="00806B8A" w:rsidRPr="00801C42">
        <w:rPr>
          <w:rFonts w:ascii="Times New Roman" w:hAnsi="Times New Roman"/>
          <w:highlight w:val="yellow"/>
          <w:lang w:val="es-US"/>
        </w:rPr>
        <w:t>[</w:t>
      </w:r>
      <w:proofErr w:type="spellStart"/>
      <w:r w:rsidR="00806B8A" w:rsidRPr="00801C42">
        <w:rPr>
          <w:rFonts w:ascii="Times New Roman" w:hAnsi="Times New Roman"/>
          <w:highlight w:val="yellow"/>
          <w:lang w:val="es-US"/>
        </w:rPr>
        <w:t>blank</w:t>
      </w:r>
      <w:proofErr w:type="spellEnd"/>
      <w:r w:rsidR="00806B8A" w:rsidRPr="00801C42">
        <w:rPr>
          <w:rFonts w:ascii="Times New Roman" w:hAnsi="Times New Roman"/>
          <w:highlight w:val="yellow"/>
          <w:lang w:val="es-US"/>
        </w:rPr>
        <w:t>]</w:t>
      </w:r>
    </w:p>
    <w:p w14:paraId="4B047DF1" w14:textId="77777777" w:rsidR="00397BDF" w:rsidRPr="00801C42" w:rsidRDefault="00397BDF" w:rsidP="004162CC">
      <w:pPr>
        <w:widowControl w:val="0"/>
        <w:autoSpaceDE w:val="0"/>
        <w:autoSpaceDN w:val="0"/>
        <w:adjustRightInd w:val="0"/>
        <w:spacing w:line="240" w:lineRule="auto"/>
        <w:rPr>
          <w:rFonts w:ascii="Times New Roman" w:hAnsi="Times New Roman"/>
          <w:sz w:val="24"/>
          <w:szCs w:val="24"/>
          <w:lang w:val="es-US"/>
        </w:rPr>
      </w:pPr>
      <w:r w:rsidRPr="00801C42">
        <w:rPr>
          <w:rFonts w:ascii="Times New Roman" w:hAnsi="Times New Roman"/>
          <w:lang w:val="es-US"/>
        </w:rPr>
        <w:t>Estamos encantados de participar en este emocionante programa y nos complace ofrecerle a su hijo la oportunidad de aprender con nosotros. ¡Estoy ansioso por ver a su estudiante involucrado, comprometido y, sobre todo, leyendo!</w:t>
      </w:r>
    </w:p>
    <w:p w14:paraId="0660705A" w14:textId="77777777" w:rsidR="00F645E6" w:rsidRDefault="00397BDF" w:rsidP="004162CC">
      <w:pPr>
        <w:spacing w:line="240" w:lineRule="auto"/>
        <w:rPr>
          <w:rFonts w:ascii="Times New Roman" w:hAnsi="Times New Roman"/>
        </w:rPr>
      </w:pPr>
      <w:proofErr w:type="spellStart"/>
      <w:r w:rsidRPr="00397BDF">
        <w:rPr>
          <w:rFonts w:ascii="Times New Roman" w:hAnsi="Times New Roman"/>
        </w:rPr>
        <w:t>Atentamente</w:t>
      </w:r>
      <w:proofErr w:type="spellEnd"/>
      <w:r w:rsidRPr="00397BDF">
        <w:rPr>
          <w:rFonts w:ascii="Times New Roman" w:hAnsi="Times New Roman"/>
        </w:rPr>
        <w:t>,</w:t>
      </w:r>
      <w:bookmarkEnd w:id="0"/>
    </w:p>
    <w:p w14:paraId="62844938" w14:textId="22CC14ED" w:rsidR="007F40D8" w:rsidRPr="00397BDF" w:rsidRDefault="007F40D8" w:rsidP="004162CC">
      <w:pPr>
        <w:spacing w:line="240" w:lineRule="auto"/>
        <w:rPr>
          <w:rFonts w:ascii="Times New Roman" w:hAnsi="Times New Roman"/>
        </w:rPr>
      </w:pPr>
      <w:r w:rsidRPr="009770AB">
        <w:rPr>
          <w:rFonts w:ascii="Times New Roman" w:hAnsi="Times New Roman"/>
          <w:highlight w:val="yellow"/>
        </w:rPr>
        <w:t>[SIGNATURE]</w:t>
      </w:r>
    </w:p>
    <w:sectPr w:rsidR="007F40D8" w:rsidRPr="00397BDF" w:rsidSect="00DD1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3E0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D1FA7"/>
    <w:multiLevelType w:val="hybridMultilevel"/>
    <w:tmpl w:val="F88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7677F"/>
    <w:multiLevelType w:val="hybridMultilevel"/>
    <w:tmpl w:val="5978CFE0"/>
    <w:lvl w:ilvl="0" w:tplc="0F5A3D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141771">
    <w:abstractNumId w:val="2"/>
  </w:num>
  <w:num w:numId="2" w16cid:durableId="1598638824">
    <w:abstractNumId w:val="1"/>
  </w:num>
  <w:num w:numId="3" w16cid:durableId="148551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63"/>
    <w:rsid w:val="000218DA"/>
    <w:rsid w:val="0002461A"/>
    <w:rsid w:val="000C0D57"/>
    <w:rsid w:val="001A27AA"/>
    <w:rsid w:val="001C0F58"/>
    <w:rsid w:val="001F2770"/>
    <w:rsid w:val="00246B78"/>
    <w:rsid w:val="0026083A"/>
    <w:rsid w:val="00284563"/>
    <w:rsid w:val="00292A99"/>
    <w:rsid w:val="00332110"/>
    <w:rsid w:val="00352690"/>
    <w:rsid w:val="003543AD"/>
    <w:rsid w:val="00396CAB"/>
    <w:rsid w:val="00397BDF"/>
    <w:rsid w:val="004162CC"/>
    <w:rsid w:val="0047099F"/>
    <w:rsid w:val="004C2624"/>
    <w:rsid w:val="004D7F8D"/>
    <w:rsid w:val="004E486C"/>
    <w:rsid w:val="004F30C6"/>
    <w:rsid w:val="005004C5"/>
    <w:rsid w:val="00535272"/>
    <w:rsid w:val="00545363"/>
    <w:rsid w:val="00546421"/>
    <w:rsid w:val="00551CE2"/>
    <w:rsid w:val="005A65B8"/>
    <w:rsid w:val="005B2DA6"/>
    <w:rsid w:val="005B565E"/>
    <w:rsid w:val="00645B18"/>
    <w:rsid w:val="0064782D"/>
    <w:rsid w:val="006636F0"/>
    <w:rsid w:val="006A598E"/>
    <w:rsid w:val="00713579"/>
    <w:rsid w:val="007B38D5"/>
    <w:rsid w:val="007F40D8"/>
    <w:rsid w:val="00801C42"/>
    <w:rsid w:val="00806B8A"/>
    <w:rsid w:val="00832E0F"/>
    <w:rsid w:val="008A150F"/>
    <w:rsid w:val="008A315E"/>
    <w:rsid w:val="008F228B"/>
    <w:rsid w:val="00916521"/>
    <w:rsid w:val="00924103"/>
    <w:rsid w:val="00941440"/>
    <w:rsid w:val="009770AB"/>
    <w:rsid w:val="009D45AF"/>
    <w:rsid w:val="009E15B6"/>
    <w:rsid w:val="00A52FE8"/>
    <w:rsid w:val="00A57618"/>
    <w:rsid w:val="00A73AD6"/>
    <w:rsid w:val="00B04EC5"/>
    <w:rsid w:val="00B06372"/>
    <w:rsid w:val="00B35411"/>
    <w:rsid w:val="00B467AD"/>
    <w:rsid w:val="00B77614"/>
    <w:rsid w:val="00BC61EC"/>
    <w:rsid w:val="00CA3961"/>
    <w:rsid w:val="00D346DC"/>
    <w:rsid w:val="00D47455"/>
    <w:rsid w:val="00DA77FF"/>
    <w:rsid w:val="00DB248B"/>
    <w:rsid w:val="00DB569D"/>
    <w:rsid w:val="00DD1AEF"/>
    <w:rsid w:val="00DE79BF"/>
    <w:rsid w:val="00E26CB8"/>
    <w:rsid w:val="00F57DBC"/>
    <w:rsid w:val="00F645E6"/>
    <w:rsid w:val="00F81F88"/>
    <w:rsid w:val="00FE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4CA8"/>
  <w15:chartTrackingRefBased/>
  <w15:docId w15:val="{B6B45DF4-335C-4455-A7B9-C35B9073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9E15B6"/>
    <w:pPr>
      <w:ind w:left="720"/>
      <w:contextualSpacing/>
    </w:pPr>
  </w:style>
  <w:style w:type="character" w:customStyle="1" w:styleId="tw4winInternal">
    <w:name w:val="tw4winInternal"/>
    <w:uiPriority w:val="99"/>
    <w:rsid w:val="00E26CB8"/>
    <w:rPr>
      <w:rFonts w:ascii="Arial" w:hAnsi="Arial" w:cs="Arial" w:hint="default"/>
      <w:noProof/>
      <w:color w:val="FF0000"/>
      <w:sz w:val="24"/>
      <w:szCs w:val="24"/>
    </w:rPr>
  </w:style>
  <w:style w:type="character" w:styleId="CommentReference">
    <w:name w:val="annotation reference"/>
    <w:uiPriority w:val="99"/>
    <w:semiHidden/>
    <w:unhideWhenUsed/>
    <w:rsid w:val="00BC61EC"/>
    <w:rPr>
      <w:sz w:val="16"/>
      <w:szCs w:val="16"/>
    </w:rPr>
  </w:style>
  <w:style w:type="paragraph" w:styleId="CommentText">
    <w:name w:val="annotation text"/>
    <w:basedOn w:val="Normal"/>
    <w:link w:val="CommentTextChar"/>
    <w:uiPriority w:val="99"/>
    <w:unhideWhenUsed/>
    <w:rsid w:val="00BC61EC"/>
    <w:rPr>
      <w:sz w:val="20"/>
      <w:szCs w:val="20"/>
    </w:rPr>
  </w:style>
  <w:style w:type="character" w:customStyle="1" w:styleId="CommentTextChar">
    <w:name w:val="Comment Text Char"/>
    <w:basedOn w:val="DefaultParagraphFont"/>
    <w:link w:val="CommentText"/>
    <w:uiPriority w:val="99"/>
    <w:rsid w:val="00BC61EC"/>
  </w:style>
  <w:style w:type="paragraph" w:styleId="CommentSubject">
    <w:name w:val="annotation subject"/>
    <w:basedOn w:val="CommentText"/>
    <w:next w:val="CommentText"/>
    <w:link w:val="CommentSubjectChar"/>
    <w:uiPriority w:val="99"/>
    <w:semiHidden/>
    <w:unhideWhenUsed/>
    <w:rsid w:val="00BC61EC"/>
    <w:rPr>
      <w:b/>
      <w:bCs/>
    </w:rPr>
  </w:style>
  <w:style w:type="character" w:customStyle="1" w:styleId="CommentSubjectChar">
    <w:name w:val="Comment Subject Char"/>
    <w:link w:val="CommentSubject"/>
    <w:uiPriority w:val="99"/>
    <w:semiHidden/>
    <w:rsid w:val="00BC61EC"/>
    <w:rPr>
      <w:b/>
      <w:bCs/>
    </w:rPr>
  </w:style>
  <w:style w:type="paragraph" w:styleId="Revision">
    <w:name w:val="Revision"/>
    <w:hidden/>
    <w:uiPriority w:val="99"/>
    <w:semiHidden/>
    <w:rsid w:val="00BC61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50715">
      <w:bodyDiv w:val="1"/>
      <w:marLeft w:val="0"/>
      <w:marRight w:val="0"/>
      <w:marTop w:val="0"/>
      <w:marBottom w:val="0"/>
      <w:divBdr>
        <w:top w:val="none" w:sz="0" w:space="0" w:color="auto"/>
        <w:left w:val="none" w:sz="0" w:space="0" w:color="auto"/>
        <w:bottom w:val="none" w:sz="0" w:space="0" w:color="auto"/>
        <w:right w:val="none" w:sz="0" w:space="0" w:color="auto"/>
      </w:divBdr>
    </w:div>
    <w:div w:id="638610141">
      <w:bodyDiv w:val="1"/>
      <w:marLeft w:val="0"/>
      <w:marRight w:val="0"/>
      <w:marTop w:val="0"/>
      <w:marBottom w:val="0"/>
      <w:divBdr>
        <w:top w:val="none" w:sz="0" w:space="0" w:color="auto"/>
        <w:left w:val="none" w:sz="0" w:space="0" w:color="auto"/>
        <w:bottom w:val="none" w:sz="0" w:space="0" w:color="auto"/>
        <w:right w:val="none" w:sz="0" w:space="0" w:color="auto"/>
      </w:divBdr>
    </w:div>
    <w:div w:id="1079518157">
      <w:bodyDiv w:val="1"/>
      <w:marLeft w:val="0"/>
      <w:marRight w:val="0"/>
      <w:marTop w:val="0"/>
      <w:marBottom w:val="0"/>
      <w:divBdr>
        <w:top w:val="none" w:sz="0" w:space="0" w:color="auto"/>
        <w:left w:val="none" w:sz="0" w:space="0" w:color="auto"/>
        <w:bottom w:val="none" w:sz="0" w:space="0" w:color="auto"/>
        <w:right w:val="none" w:sz="0" w:space="0" w:color="auto"/>
      </w:divBdr>
    </w:div>
    <w:div w:id="1305546555">
      <w:bodyDiv w:val="1"/>
      <w:marLeft w:val="0"/>
      <w:marRight w:val="0"/>
      <w:marTop w:val="0"/>
      <w:marBottom w:val="0"/>
      <w:divBdr>
        <w:top w:val="none" w:sz="0" w:space="0" w:color="auto"/>
        <w:left w:val="none" w:sz="0" w:space="0" w:color="auto"/>
        <w:bottom w:val="none" w:sz="0" w:space="0" w:color="auto"/>
        <w:right w:val="none" w:sz="0" w:space="0" w:color="auto"/>
      </w:divBdr>
    </w:div>
    <w:div w:id="1696494128">
      <w:bodyDiv w:val="1"/>
      <w:marLeft w:val="0"/>
      <w:marRight w:val="0"/>
      <w:marTop w:val="0"/>
      <w:marBottom w:val="0"/>
      <w:divBdr>
        <w:top w:val="none" w:sz="0" w:space="0" w:color="auto"/>
        <w:left w:val="none" w:sz="0" w:space="0" w:color="auto"/>
        <w:bottom w:val="none" w:sz="0" w:space="0" w:color="auto"/>
        <w:right w:val="none" w:sz="0" w:space="0" w:color="auto"/>
      </w:divBdr>
    </w:div>
    <w:div w:id="1816756080">
      <w:bodyDiv w:val="1"/>
      <w:marLeft w:val="0"/>
      <w:marRight w:val="0"/>
      <w:marTop w:val="0"/>
      <w:marBottom w:val="0"/>
      <w:divBdr>
        <w:top w:val="none" w:sz="0" w:space="0" w:color="auto"/>
        <w:left w:val="none" w:sz="0" w:space="0" w:color="auto"/>
        <w:bottom w:val="none" w:sz="0" w:space="0" w:color="auto"/>
        <w:right w:val="none" w:sz="0" w:space="0" w:color="auto"/>
      </w:divBdr>
    </w:div>
    <w:div w:id="18519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bivasauskas</dc:creator>
  <cp:keywords/>
  <cp:lastModifiedBy>Kelly McCarthy</cp:lastModifiedBy>
  <cp:revision>4</cp:revision>
  <dcterms:created xsi:type="dcterms:W3CDTF">2025-10-10T16:32:00Z</dcterms:created>
  <dcterms:modified xsi:type="dcterms:W3CDTF">2025-10-10T16:32:00Z</dcterms:modified>
</cp:coreProperties>
</file>